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161" w:type="dxa"/>
        <w:tblInd w:w="-318" w:type="dxa"/>
        <w:tblLook w:val="04A0"/>
      </w:tblPr>
      <w:tblGrid>
        <w:gridCol w:w="4659"/>
        <w:gridCol w:w="11502"/>
      </w:tblGrid>
      <w:tr w:rsidR="00F025D3" w:rsidRPr="00F025D3" w:rsidTr="00590C35">
        <w:trPr>
          <w:trHeight w:val="315"/>
        </w:trPr>
        <w:tc>
          <w:tcPr>
            <w:tcW w:w="16161" w:type="dxa"/>
            <w:gridSpan w:val="2"/>
            <w:noWrap/>
            <w:hideMark/>
          </w:tcPr>
          <w:p w:rsidR="003D1625" w:rsidRDefault="003D1625" w:rsidP="003D162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T.C.  GİRESUN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ÜNİVERSİTESİ  ALUCRA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TURAN BULUTÇU MESLEK YÜKSEKOKULU </w:t>
            </w:r>
          </w:p>
          <w:p w:rsidR="004D573A" w:rsidRPr="00F025D3" w:rsidRDefault="00F025D3" w:rsidP="004D57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025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BAHAR YARIYILI</w:t>
            </w:r>
            <w:r w:rsidR="003D16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STAJ TAKVİMİ</w:t>
            </w:r>
          </w:p>
        </w:tc>
      </w:tr>
      <w:tr w:rsidR="00F025D3" w:rsidRPr="00F025D3" w:rsidTr="000150D3">
        <w:trPr>
          <w:trHeight w:val="449"/>
        </w:trPr>
        <w:tc>
          <w:tcPr>
            <w:tcW w:w="4659" w:type="dxa"/>
            <w:tcBorders>
              <w:bottom w:val="nil"/>
            </w:tcBorders>
            <w:shd w:val="clear" w:color="auto" w:fill="C6D9F1" w:themeFill="text2" w:themeFillTint="33"/>
            <w:noWrap/>
            <w:hideMark/>
          </w:tcPr>
          <w:p w:rsidR="00F025D3" w:rsidRPr="00B03055" w:rsidRDefault="00802A60" w:rsidP="00F025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  <w:r w:rsidR="005652D7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Kasım</w:t>
            </w:r>
            <w:r w:rsidR="00D3551E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  <w:r w:rsidR="00B03055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- 31</w:t>
            </w:r>
            <w:r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Aralık 2023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1B2408" w:rsidP="00F025D3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hyperlink r:id="rId5" w:history="1">
              <w:r w:rsidR="00802A60" w:rsidRPr="00802A60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</w:rPr>
                <w:t>‘’ilgili makama dilekçe’’</w:t>
              </w:r>
            </w:hyperlink>
            <w:r w:rsidR="00802A60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ile iş yerine başvuru yapılır.</w:t>
            </w:r>
          </w:p>
        </w:tc>
      </w:tr>
      <w:tr w:rsidR="00802A60" w:rsidRPr="00F025D3" w:rsidTr="000150D3">
        <w:trPr>
          <w:trHeight w:val="449"/>
        </w:trPr>
        <w:tc>
          <w:tcPr>
            <w:tcW w:w="4659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802A60" w:rsidRPr="00B03055" w:rsidRDefault="00802A60" w:rsidP="00F025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 Kasım 2023-</w:t>
            </w:r>
            <w:r w:rsidR="00B03055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Aralık 2023</w:t>
            </w:r>
          </w:p>
        </w:tc>
        <w:tc>
          <w:tcPr>
            <w:tcW w:w="11502" w:type="dxa"/>
            <w:shd w:val="clear" w:color="auto" w:fill="DBE5F1" w:themeFill="accent1" w:themeFillTint="33"/>
          </w:tcPr>
          <w:p w:rsidR="00B03055" w:rsidRDefault="001B2408" w:rsidP="00F025D3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6" w:history="1">
              <w:r w:rsidR="00802A60" w:rsidRPr="0016481D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</w:rPr>
                <w:t>Staj Sözleşmesi</w:t>
              </w:r>
            </w:hyperlink>
            <w:r w:rsidR="00B0305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(</w:t>
            </w:r>
            <w:r w:rsidR="00B03055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Stajdan ücret alan öğrenciler</w:t>
            </w:r>
            <w:r w:rsidR="00B0305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İÇİN) </w:t>
            </w:r>
          </w:p>
          <w:p w:rsidR="00802A60" w:rsidRPr="00F025D3" w:rsidRDefault="00802A60" w:rsidP="00F025D3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gramStart"/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ve</w:t>
            </w:r>
            <w:proofErr w:type="gramEnd"/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hyperlink r:id="rId7" w:history="1">
              <w:r w:rsidRPr="0016481D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</w:rPr>
                <w:t>İş Yeri Kabul Formu</w:t>
              </w:r>
            </w:hyperlink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'nun öğrenci ve işletme </w:t>
            </w:r>
            <w:proofErr w:type="spellStart"/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tarafındandoldurulması</w:t>
            </w:r>
            <w:proofErr w:type="spellEnd"/>
          </w:p>
        </w:tc>
      </w:tr>
      <w:tr w:rsidR="00F025D3" w:rsidRPr="00F025D3" w:rsidTr="000150D3">
        <w:trPr>
          <w:trHeight w:val="401"/>
        </w:trPr>
        <w:tc>
          <w:tcPr>
            <w:tcW w:w="4659" w:type="dxa"/>
            <w:tcBorders>
              <w:top w:val="nil"/>
            </w:tcBorders>
            <w:shd w:val="clear" w:color="auto" w:fill="8DB3E2" w:themeFill="text2" w:themeFillTint="66"/>
            <w:noWrap/>
            <w:hideMark/>
          </w:tcPr>
          <w:p w:rsidR="00F025D3" w:rsidRPr="00B03055" w:rsidRDefault="00D0183B" w:rsidP="00F025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5652D7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Aralık 2023- </w:t>
            </w:r>
            <w:r w:rsidR="00B03055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652D7" w:rsidRPr="00B03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Ocak 2024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B03055" w:rsidRDefault="001B2408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8" w:history="1">
              <w:r w:rsidR="00F025D3" w:rsidRPr="0016481D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</w:rPr>
                <w:t>Staj Sözleşmesi</w:t>
              </w:r>
            </w:hyperlink>
            <w:r w:rsidR="00B0305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(</w:t>
            </w:r>
            <w:r w:rsidR="00B03055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Stajdan ücret alan öğrenciler</w:t>
            </w:r>
            <w:r w:rsidR="00B0305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İÇİN) </w:t>
            </w:r>
          </w:p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proofErr w:type="gramStart"/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ve</w:t>
            </w:r>
            <w:proofErr w:type="gramEnd"/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hyperlink r:id="rId9" w:history="1">
              <w:r w:rsidRPr="0016481D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</w:rPr>
                <w:t>İş Yeri Kabul Formu</w:t>
              </w:r>
            </w:hyperlink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nun staj danışmanı ve staj komisyonu tarafından imzalanması</w:t>
            </w:r>
            <w:r w:rsid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ab/>
            </w:r>
          </w:p>
        </w:tc>
      </w:tr>
      <w:tr w:rsidR="00F025D3" w:rsidRPr="00F025D3" w:rsidTr="000150D3">
        <w:trPr>
          <w:trHeight w:val="353"/>
        </w:trPr>
        <w:tc>
          <w:tcPr>
            <w:tcW w:w="4659" w:type="dxa"/>
            <w:shd w:val="clear" w:color="auto" w:fill="C6D9F1" w:themeFill="text2" w:themeFillTint="33"/>
            <w:noWrap/>
            <w:hideMark/>
          </w:tcPr>
          <w:p w:rsidR="00F025D3" w:rsidRPr="00F025D3" w:rsidRDefault="005652D7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Ocak 2024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1B2408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10" w:history="1"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Kariyer yönetim sistemine (</w:t>
              </w:r>
              <w:proofErr w:type="spellStart"/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muys</w:t>
              </w:r>
              <w:proofErr w:type="spellEnd"/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öğrenci girişlerinin yapılması için son gün</w:t>
              </w:r>
            </w:hyperlink>
            <w:r w:rsidR="00C64D97" w:rsidRPr="00C64D97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(İsteğe bağlı)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5652D7" w:rsidP="005652D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Ocak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1B2408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11" w:history="1"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Kariyer yönetim sistemine (</w:t>
              </w:r>
              <w:proofErr w:type="spellStart"/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muys</w:t>
              </w:r>
              <w:proofErr w:type="spellEnd"/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firma girişlerinin yapılması için son gün</w:t>
              </w:r>
            </w:hyperlink>
            <w:r w:rsidR="00C64D97" w:rsidRPr="00C64D97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(İsteğe bağlı)</w:t>
            </w:r>
          </w:p>
        </w:tc>
      </w:tr>
      <w:tr w:rsidR="00F025D3" w:rsidRPr="00F025D3" w:rsidTr="000150D3">
        <w:trPr>
          <w:trHeight w:val="600"/>
        </w:trPr>
        <w:tc>
          <w:tcPr>
            <w:tcW w:w="4659" w:type="dxa"/>
            <w:shd w:val="clear" w:color="auto" w:fill="C6D9F1" w:themeFill="text2" w:themeFillTint="33"/>
            <w:noWrap/>
            <w:hideMark/>
          </w:tcPr>
          <w:p w:rsidR="00F025D3" w:rsidRPr="00F025D3" w:rsidRDefault="005652D7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Şubat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1B2408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12" w:history="1"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Firma ve öğrenci eşleştirmelerinin (staj yeri tercihlerinin) kariyer yönetim sistemi (</w:t>
              </w:r>
              <w:proofErr w:type="spellStart"/>
              <w:r w:rsidR="00F91B1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</w:t>
              </w:r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uys</w:t>
              </w:r>
              <w:proofErr w:type="spellEnd"/>
              <w:r w:rsidR="00F025D3"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üzerinden yapılması için son gün</w:t>
              </w:r>
            </w:hyperlink>
            <w:r w:rsidR="00C64D97" w:rsidRPr="00C64D97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(İsteğe bağlı)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5652D7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Şubat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Bahar yarıyılı staj başlaması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C6D9F1" w:themeFill="text2" w:themeFillTint="33"/>
            <w:noWrap/>
            <w:hideMark/>
          </w:tcPr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025D3" w:rsidRPr="00F025D3" w:rsidRDefault="00024984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Mart 2024-4 Nisan 2024</w:t>
            </w:r>
          </w:p>
          <w:p w:rsidR="00F025D3" w:rsidRPr="00F025D3" w:rsidRDefault="00F025D3" w:rsidP="007A03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0150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alan öğrencilerin mart dönemi için; </w:t>
            </w:r>
            <w:hyperlink r:id="rId13" w:history="1">
              <w:r>
                <w:rPr>
                  <w:rStyle w:val="Kpr"/>
                  <w:color w:val="548DD4"/>
                  <w:shd w:val="clear" w:color="auto" w:fill="DBE5F1"/>
                </w:rPr>
                <w:t>“Form 8 – Staj Sonu Devlet Katkı Payı Onay Formu</w:t>
              </w:r>
            </w:hyperlink>
            <w:r>
              <w:rPr>
                <w:color w:val="548DD4"/>
                <w:u w:val="single"/>
                <w:shd w:val="clear" w:color="auto" w:fill="DBE5F1"/>
              </w:rPr>
              <w:t>”,“</w:t>
            </w:r>
            <w:hyperlink r:id="rId14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Cetveli”</w:t>
              </w:r>
            </w:hyperlink>
            <w:r>
              <w:rPr>
                <w:color w:val="666666"/>
                <w:shd w:val="clear" w:color="auto" w:fill="DBE5F1"/>
              </w:rPr>
              <w:t xml:space="preserve"> ve işyeri tarafından staj ücretinin yatırıldığına dair banka </w:t>
            </w:r>
            <w:proofErr w:type="gramStart"/>
            <w:r>
              <w:rPr>
                <w:color w:val="666666"/>
                <w:shd w:val="clear" w:color="auto" w:fill="DBE5F1"/>
              </w:rPr>
              <w:t>dekontunu</w:t>
            </w:r>
            <w:proofErr w:type="gramEnd"/>
            <w:r>
              <w:rPr>
                <w:color w:val="666666"/>
                <w:shd w:val="clear" w:color="auto" w:fill="DBE5F1"/>
              </w:rPr>
              <w:t xml:space="preserve">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/>
            <w:shd w:val="clear" w:color="auto" w:fill="C6D9F1" w:themeFill="text2" w:themeFillTint="33"/>
            <w:noWrap/>
            <w:hideMark/>
          </w:tcPr>
          <w:p w:rsidR="00F025D3" w:rsidRPr="00F025D3" w:rsidRDefault="00F025D3" w:rsidP="007A03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0150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almayan öğrencilerin mart dönemi için; </w:t>
            </w:r>
            <w:r>
              <w:rPr>
                <w:color w:val="548DD4"/>
                <w:u w:val="single"/>
                <w:shd w:val="clear" w:color="auto" w:fill="DBE5F1"/>
              </w:rPr>
              <w:t>“</w:t>
            </w:r>
            <w:hyperlink r:id="rId15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Cetveli”</w:t>
              </w:r>
            </w:hyperlink>
            <w:r>
              <w:rPr>
                <w:color w:val="666666"/>
                <w:shd w:val="clear" w:color="auto" w:fill="DBE5F1"/>
              </w:rPr>
              <w:t> 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024984" w:rsidP="00AD3C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Nisan 202</w:t>
            </w:r>
            <w:r w:rsidR="00AD3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BE4386" w:rsidRDefault="00BE4386" w:rsidP="00BE4386">
            <w:pPr>
              <w:rPr>
                <w:rFonts w:ascii="Helvetica" w:hAnsi="Helvetica" w:cs="Helvetica"/>
                <w:color w:val="666666"/>
                <w:sz w:val="20"/>
                <w:szCs w:val="20"/>
              </w:rPr>
            </w:pPr>
            <w:r>
              <w:rPr>
                <w:color w:val="666666"/>
                <w:shd w:val="clear" w:color="auto" w:fill="DBE5F1"/>
              </w:rPr>
              <w:t>Öğrenci İşyeri Uygulama Sorumlusu tarafından imzalanacak </w:t>
            </w:r>
            <w:hyperlink r:id="rId16" w:tgtFrame="_blank" w:history="1">
              <w:r>
                <w:rPr>
                  <w:rStyle w:val="Kpr"/>
                  <w:color w:val="548DD4"/>
                  <w:shd w:val="clear" w:color="auto" w:fill="DBE5F1"/>
                </w:rPr>
                <w:t>“ İşyeri Değerlendirme Formu”</w:t>
              </w:r>
            </w:hyperlink>
            <w:r>
              <w:rPr>
                <w:rFonts w:ascii="Calibri" w:hAnsi="Calibri" w:cs="Calibri"/>
                <w:color w:val="666666"/>
              </w:rPr>
              <w:t> </w:t>
            </w:r>
            <w:r>
              <w:rPr>
                <w:color w:val="666666"/>
                <w:shd w:val="clear" w:color="auto" w:fill="DBE5F1"/>
              </w:rPr>
              <w:t> ve </w:t>
            </w:r>
            <w:hyperlink r:id="rId17" w:history="1">
              <w:r>
                <w:rPr>
                  <w:rStyle w:val="Kpr"/>
                  <w:color w:val="548DD4"/>
                  <w:shd w:val="clear" w:color="auto" w:fill="DBE5F1"/>
                </w:rPr>
                <w:t>“ Staj Dosyası_3+1_ Vize Raporu” </w:t>
              </w:r>
            </w:hyperlink>
            <w:r>
              <w:rPr>
                <w:color w:val="666666"/>
                <w:shd w:val="clear" w:color="auto" w:fill="DBE5F1"/>
              </w:rPr>
              <w:t> staj danışmanınıza göndermelidir.</w:t>
            </w:r>
          </w:p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C6D9F1" w:themeFill="text2" w:themeFillTint="33"/>
            <w:noWrap/>
            <w:hideMark/>
          </w:tcPr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025D3" w:rsidRPr="00F025D3" w:rsidRDefault="00AD3C70" w:rsidP="00AD3C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Nisan 2024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F025D3"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Mayıs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0150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alan öğrencilerin nisan dönemi için; </w:t>
            </w:r>
            <w:hyperlink r:id="rId18" w:history="1">
              <w:r>
                <w:rPr>
                  <w:rStyle w:val="Kpr"/>
                  <w:color w:val="548DD4"/>
                  <w:shd w:val="clear" w:color="auto" w:fill="DBE5F1"/>
                </w:rPr>
                <w:t>“Form 8 – Staj Sonu Devlet Katkı Payı Onay Formu</w:t>
              </w:r>
            </w:hyperlink>
            <w:r>
              <w:rPr>
                <w:color w:val="548DD4"/>
                <w:u w:val="single"/>
                <w:shd w:val="clear" w:color="auto" w:fill="DBE5F1"/>
              </w:rPr>
              <w:t>”</w:t>
            </w:r>
            <w:r>
              <w:rPr>
                <w:color w:val="666666"/>
                <w:u w:val="single"/>
                <w:shd w:val="clear" w:color="auto" w:fill="DBE5F1"/>
              </w:rPr>
              <w:t>, “</w:t>
            </w:r>
            <w:hyperlink r:id="rId19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Cetveli”</w:t>
              </w:r>
            </w:hyperlink>
            <w:r>
              <w:rPr>
                <w:color w:val="666666"/>
                <w:shd w:val="clear" w:color="auto" w:fill="DBE5F1"/>
              </w:rPr>
              <w:t xml:space="preserve"> ve işyeri tarafından staj ücretinin yatırıldığına dair banka </w:t>
            </w:r>
            <w:proofErr w:type="gramStart"/>
            <w:r>
              <w:rPr>
                <w:color w:val="666666"/>
                <w:shd w:val="clear" w:color="auto" w:fill="DBE5F1"/>
              </w:rPr>
              <w:t>dekontunun</w:t>
            </w:r>
            <w:proofErr w:type="gramEnd"/>
            <w:r>
              <w:rPr>
                <w:color w:val="666666"/>
                <w:shd w:val="clear" w:color="auto" w:fill="DBE5F1"/>
              </w:rPr>
              <w:t> 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/>
            <w:shd w:val="clear" w:color="auto" w:fill="C6D9F1" w:themeFill="text2" w:themeFillTint="33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0150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almayan öğrencilerin nisan dönemi için;  </w:t>
            </w:r>
            <w:r>
              <w:rPr>
                <w:color w:val="548DD4"/>
                <w:u w:val="single"/>
                <w:shd w:val="clear" w:color="auto" w:fill="DBE5F1"/>
              </w:rPr>
              <w:t>“</w:t>
            </w:r>
            <w:hyperlink r:id="rId20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Cetveli”</w:t>
              </w:r>
            </w:hyperlink>
            <w:r>
              <w:rPr>
                <w:color w:val="666666"/>
                <w:shd w:val="clear" w:color="auto" w:fill="DBE5F1"/>
              </w:rPr>
              <w:t>ni staj danışmanına gönderilmelidir </w:t>
            </w:r>
          </w:p>
        </w:tc>
      </w:tr>
      <w:tr w:rsidR="009F67D6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8DB3E2" w:themeFill="text2" w:themeFillTint="66"/>
            <w:noWrap/>
            <w:hideMark/>
          </w:tcPr>
          <w:p w:rsidR="009F67D6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AD3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Haziran 202</w:t>
            </w:r>
            <w:r w:rsidR="00AD3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9F67D6" w:rsidRDefault="009F67D6" w:rsidP="009F67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573A" w:rsidRPr="00F025D3" w:rsidRDefault="004D573A" w:rsidP="009F67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9F67D6" w:rsidRPr="00F025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alan öğrenciler mayıs ve haziran dönemi için; İşyeri Uygulama Sorumlusu tarafından imzalanacak </w:t>
            </w:r>
            <w:r>
              <w:rPr>
                <w:color w:val="666666"/>
                <w:u w:val="single"/>
                <w:shd w:val="clear" w:color="auto" w:fill="DBE5F1"/>
              </w:rPr>
              <w:t>“</w:t>
            </w:r>
            <w:hyperlink r:id="rId21" w:tgtFrame="_blank" w:history="1">
              <w:r>
                <w:rPr>
                  <w:rStyle w:val="Kpr"/>
                  <w:color w:val="548DD4"/>
                  <w:shd w:val="clear" w:color="auto" w:fill="DBE5F1"/>
                </w:rPr>
                <w:t> İşyeri Değerlendirme Formu</w:t>
              </w:r>
            </w:hyperlink>
            <w:r>
              <w:rPr>
                <w:color w:val="548DD4"/>
                <w:u w:val="single"/>
                <w:shd w:val="clear" w:color="auto" w:fill="DBE5F1"/>
              </w:rPr>
              <w:t>”</w:t>
            </w:r>
            <w:r>
              <w:rPr>
                <w:color w:val="666666"/>
                <w:u w:val="single"/>
                <w:shd w:val="clear" w:color="auto" w:fill="DBE5F1"/>
              </w:rPr>
              <w:t>  ve </w:t>
            </w:r>
            <w:hyperlink r:id="rId22" w:history="1">
              <w:r>
                <w:rPr>
                  <w:rStyle w:val="Kpr"/>
                  <w:color w:val="666666"/>
                  <w:shd w:val="clear" w:color="auto" w:fill="DBE5F1"/>
                </w:rPr>
                <w:t>“</w:t>
              </w:r>
              <w:proofErr w:type="spellStart"/>
            </w:hyperlink>
            <w:hyperlink r:id="rId23" w:history="1">
              <w:r>
                <w:rPr>
                  <w:rStyle w:val="Kpr"/>
                  <w:color w:val="548DD4"/>
                  <w:shd w:val="clear" w:color="auto" w:fill="DBE5F1"/>
                </w:rPr>
                <w:t>StajDosyası</w:t>
              </w:r>
              <w:proofErr w:type="spellEnd"/>
              <w:r>
                <w:rPr>
                  <w:rStyle w:val="Kpr"/>
                  <w:color w:val="666666"/>
                  <w:shd w:val="clear" w:color="auto" w:fill="DBE5F1"/>
                </w:rPr>
                <w:t>_</w:t>
              </w:r>
              <w:r>
                <w:rPr>
                  <w:rStyle w:val="Kpr"/>
                  <w:color w:val="548DD4"/>
                  <w:shd w:val="clear" w:color="auto" w:fill="DBE5F1"/>
                </w:rPr>
                <w:t>3+1</w:t>
              </w:r>
              <w:r>
                <w:rPr>
                  <w:rStyle w:val="Kpr"/>
                  <w:color w:val="666666"/>
                  <w:shd w:val="clear" w:color="auto" w:fill="DBE5F1"/>
                </w:rPr>
                <w:t>_ </w:t>
              </w:r>
              <w:proofErr w:type="spellStart"/>
              <w:r>
                <w:rPr>
                  <w:rStyle w:val="Kpr"/>
                  <w:color w:val="548DD4"/>
                  <w:shd w:val="clear" w:color="auto" w:fill="DBE5F1"/>
                </w:rPr>
                <w:t>FinalRaporu</w:t>
              </w:r>
              <w:proofErr w:type="spellEnd"/>
              <w:r>
                <w:rPr>
                  <w:rStyle w:val="Kpr"/>
                  <w:color w:val="666666"/>
                  <w:shd w:val="clear" w:color="auto" w:fill="DBE5F1"/>
                </w:rPr>
                <w:t>” ile birlikte  </w:t>
              </w:r>
            </w:hyperlink>
            <w:hyperlink r:id="rId24" w:history="1">
              <w:r>
                <w:rPr>
                  <w:rStyle w:val="Kpr"/>
                  <w:color w:val="666666"/>
                  <w:shd w:val="clear" w:color="auto" w:fill="DBE5F1"/>
                </w:rPr>
                <w:t>“</w:t>
              </w:r>
              <w:r>
                <w:rPr>
                  <w:rStyle w:val="Kpr"/>
                  <w:color w:val="548DD4"/>
                  <w:shd w:val="clear" w:color="auto" w:fill="DBE5F1"/>
                </w:rPr>
                <w:t xml:space="preserve">Form 8 – Staj Sonu Devlet </w:t>
              </w:r>
              <w:proofErr w:type="spellStart"/>
              <w:r>
                <w:rPr>
                  <w:rStyle w:val="Kpr"/>
                  <w:color w:val="548DD4"/>
                  <w:shd w:val="clear" w:color="auto" w:fill="DBE5F1"/>
                </w:rPr>
                <w:t>KatkıPayı</w:t>
              </w:r>
              <w:proofErr w:type="spellEnd"/>
              <w:r>
                <w:rPr>
                  <w:rStyle w:val="Kpr"/>
                  <w:color w:val="548DD4"/>
                  <w:shd w:val="clear" w:color="auto" w:fill="DBE5F1"/>
                </w:rPr>
                <w:t xml:space="preserve"> Onay Formu</w:t>
              </w:r>
            </w:hyperlink>
            <w:r>
              <w:rPr>
                <w:color w:val="666666"/>
                <w:u w:val="single"/>
                <w:shd w:val="clear" w:color="auto" w:fill="DBE5F1"/>
              </w:rPr>
              <w:t>”, “</w:t>
            </w:r>
            <w:hyperlink r:id="rId25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</w:t>
              </w:r>
              <w:r>
                <w:rPr>
                  <w:rStyle w:val="Kpr"/>
                  <w:color w:val="666666"/>
                  <w:shd w:val="clear" w:color="auto" w:fill="DBE5F1"/>
                </w:rPr>
                <w:t>”</w:t>
              </w:r>
            </w:hyperlink>
            <w:r>
              <w:rPr>
                <w:color w:val="666666"/>
                <w:shd w:val="clear" w:color="auto" w:fill="DBE5F1"/>
              </w:rPr>
              <w:t xml:space="preserve"> ve işyeri tarafından staj ücretinin yatırıldığına dair banka </w:t>
            </w:r>
            <w:proofErr w:type="gramStart"/>
            <w:r>
              <w:rPr>
                <w:color w:val="666666"/>
                <w:shd w:val="clear" w:color="auto" w:fill="DBE5F1"/>
              </w:rPr>
              <w:t>dekontunu</w:t>
            </w:r>
            <w:proofErr w:type="gramEnd"/>
            <w:r>
              <w:rPr>
                <w:color w:val="666666"/>
                <w:shd w:val="clear" w:color="auto" w:fill="DBE5F1"/>
              </w:rPr>
              <w:t>  staj danışmanına gönderecektir.</w:t>
            </w:r>
          </w:p>
        </w:tc>
      </w:tr>
      <w:tr w:rsidR="009F67D6" w:rsidRPr="00F025D3" w:rsidTr="000150D3">
        <w:trPr>
          <w:trHeight w:val="300"/>
        </w:trPr>
        <w:tc>
          <w:tcPr>
            <w:tcW w:w="4659" w:type="dxa"/>
            <w:vMerge/>
            <w:shd w:val="clear" w:color="auto" w:fill="8DB3E2" w:themeFill="text2" w:themeFillTint="66"/>
            <w:noWrap/>
            <w:hideMark/>
          </w:tcPr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9F67D6" w:rsidRPr="000150D3" w:rsidRDefault="00BE438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color w:val="666666"/>
                <w:shd w:val="clear" w:color="auto" w:fill="DBE5F1"/>
              </w:rPr>
              <w:t>Stajdan ücret almayan  öğrenciler mayıs ve haziran dönemi için; İşyeri Uygulama Sorumlusu tarafından imzalanacak </w:t>
            </w:r>
            <w:r>
              <w:rPr>
                <w:color w:val="666666"/>
                <w:u w:val="single"/>
                <w:shd w:val="clear" w:color="auto" w:fill="DBE5F1"/>
              </w:rPr>
              <w:t>“</w:t>
            </w:r>
            <w:hyperlink r:id="rId26" w:tgtFrame="_blank" w:history="1">
              <w:r>
                <w:rPr>
                  <w:rStyle w:val="Kpr"/>
                  <w:color w:val="548DD4"/>
                  <w:shd w:val="clear" w:color="auto" w:fill="DBE5F1"/>
                </w:rPr>
                <w:t> İşyeri Değerlendirme Formu</w:t>
              </w:r>
            </w:hyperlink>
            <w:r>
              <w:rPr>
                <w:color w:val="548DD4"/>
                <w:u w:val="single"/>
                <w:shd w:val="clear" w:color="auto" w:fill="DBE5F1"/>
              </w:rPr>
              <w:t>”</w:t>
            </w:r>
            <w:r>
              <w:rPr>
                <w:color w:val="666666"/>
                <w:u w:val="single"/>
                <w:shd w:val="clear" w:color="auto" w:fill="DBE5F1"/>
              </w:rPr>
              <w:t>  ve </w:t>
            </w:r>
            <w:hyperlink r:id="rId27" w:history="1">
              <w:r>
                <w:rPr>
                  <w:rStyle w:val="Kpr"/>
                  <w:color w:val="666666"/>
                  <w:shd w:val="clear" w:color="auto" w:fill="DBE5F1"/>
                </w:rPr>
                <w:t>“</w:t>
              </w:r>
            </w:hyperlink>
            <w:hyperlink r:id="rId28" w:history="1">
              <w:r>
                <w:rPr>
                  <w:rStyle w:val="Kpr"/>
                  <w:color w:val="548DD4"/>
                  <w:shd w:val="clear" w:color="auto" w:fill="DBE5F1"/>
                </w:rPr>
                <w:t>Staj Dosyası_3+1_ Final Raporu”</w:t>
              </w:r>
              <w:r>
                <w:rPr>
                  <w:rStyle w:val="Kpr"/>
                  <w:color w:val="666666"/>
                  <w:shd w:val="clear" w:color="auto" w:fill="DBE5F1"/>
                </w:rPr>
                <w:t> ile birlikte  </w:t>
              </w:r>
            </w:hyperlink>
            <w:r>
              <w:rPr>
                <w:color w:val="666666"/>
                <w:u w:val="single"/>
                <w:shd w:val="clear" w:color="auto" w:fill="DBE5F1"/>
              </w:rPr>
              <w:t> “</w:t>
            </w:r>
            <w:hyperlink r:id="rId29" w:history="1">
              <w:r>
                <w:rPr>
                  <w:rStyle w:val="Kpr"/>
                  <w:color w:val="548DD4"/>
                  <w:shd w:val="clear" w:color="auto" w:fill="DBE5F1"/>
                </w:rPr>
                <w:t>Form 9 – Stajyer Öğrenci Puantaj Cetveli”</w:t>
              </w:r>
            </w:hyperlink>
            <w:r>
              <w:rPr>
                <w:color w:val="666666"/>
                <w:shd w:val="clear" w:color="auto" w:fill="DBE5F1"/>
              </w:rPr>
              <w:t>  staj danışmanına gönderecektir.</w:t>
            </w:r>
          </w:p>
        </w:tc>
      </w:tr>
      <w:tr w:rsidR="009F67D6" w:rsidRPr="00F025D3" w:rsidTr="000150D3">
        <w:trPr>
          <w:trHeight w:val="64"/>
        </w:trPr>
        <w:tc>
          <w:tcPr>
            <w:tcW w:w="4659" w:type="dxa"/>
            <w:vMerge/>
            <w:shd w:val="clear" w:color="auto" w:fill="8DB3E2" w:themeFill="text2" w:themeFillTint="66"/>
            <w:noWrap/>
            <w:hideMark/>
          </w:tcPr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9F67D6" w:rsidRPr="00F025D3" w:rsidRDefault="009F67D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 son günü</w:t>
            </w:r>
          </w:p>
        </w:tc>
      </w:tr>
      <w:tr w:rsidR="00F025D3" w:rsidRPr="00F025D3" w:rsidTr="00590C35">
        <w:trPr>
          <w:trHeight w:val="303"/>
        </w:trPr>
        <w:tc>
          <w:tcPr>
            <w:tcW w:w="16161" w:type="dxa"/>
            <w:gridSpan w:val="2"/>
            <w:shd w:val="clear" w:color="auto" w:fill="C6D9F1" w:themeFill="text2" w:themeFillTint="33"/>
            <w:hideMark/>
          </w:tcPr>
          <w:p w:rsidR="00F025D3" w:rsidRPr="00F025D3" w:rsidRDefault="00F025D3" w:rsidP="00F025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Not: Staj yapan öğrencilerden staj sözleşmesini dolduranlar stajları boyunca her ayın 1’i ile 7’si arasında Form 4 (Staj Sonu Devlet Katkı Payı Formu), Banka Dekontu (Firma Tarafından Yatırılan Ücrete Dair) ve Form 9 (Puantaj Kayıt Cetveli) yüksekokul öğrenci işlerine gönderilmeli.</w:t>
            </w:r>
          </w:p>
        </w:tc>
      </w:tr>
      <w:tr w:rsidR="00F025D3" w:rsidRPr="00F025D3" w:rsidTr="00590C35">
        <w:trPr>
          <w:trHeight w:val="300"/>
        </w:trPr>
        <w:tc>
          <w:tcPr>
            <w:tcW w:w="16161" w:type="dxa"/>
            <w:gridSpan w:val="2"/>
            <w:hideMark/>
          </w:tcPr>
          <w:p w:rsidR="00F025D3" w:rsidRPr="00F025D3" w:rsidRDefault="00F025D3" w:rsidP="00F025D3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F025D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Not: Stajla ilgili evraklara okulumuz web sitesinden ulaşabilirsiniz.</w:t>
            </w:r>
          </w:p>
        </w:tc>
      </w:tr>
      <w:tr w:rsidR="00F025D3" w:rsidRPr="00F025D3" w:rsidTr="00590C35">
        <w:trPr>
          <w:trHeight w:val="216"/>
        </w:trPr>
        <w:tc>
          <w:tcPr>
            <w:tcW w:w="16161" w:type="dxa"/>
            <w:gridSpan w:val="2"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Staj danışmanınız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tarafından  onaylanan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  belgelerden “ Staj Sözleşmesi”nin  (3 adet)’, 1 adedini işletmeye teslim etmelisiniz.  1 adedini ise de Nüfus Cüzdanı Fotokopisi ile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birlikte  ÖĞRENCİ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 İŞLERİ’ ne teslim etmelisiniz</w:t>
            </w:r>
          </w:p>
        </w:tc>
      </w:tr>
      <w:tr w:rsidR="00F025D3" w:rsidRPr="00F025D3" w:rsidTr="00590C35">
        <w:trPr>
          <w:trHeight w:val="330"/>
        </w:trPr>
        <w:tc>
          <w:tcPr>
            <w:tcW w:w="16161" w:type="dxa"/>
            <w:gridSpan w:val="2"/>
            <w:shd w:val="clear" w:color="auto" w:fill="C6D9F1" w:themeFill="text2" w:themeFillTint="33"/>
            <w:noWrap/>
            <w:hideMark/>
          </w:tcPr>
          <w:p w:rsidR="00492506" w:rsidRDefault="00F025D3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</w:pPr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Staj danışmanınız  “ İş yeri Uygulama Kabul Formu”nun 1 adedini alacak 1 adedini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de  size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 verecektir</w:t>
            </w:r>
          </w:p>
          <w:p w:rsidR="00F025D3" w:rsidRPr="00F025D3" w:rsidRDefault="00492506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lastRenderedPageBreak/>
              <w:t>CRTL+MOUSE SAĞ TUŞA FORMLAR ÜZERİNDE TIKLARSANIZ DOSYA İNER</w:t>
            </w:r>
            <w:r w:rsidR="00F025D3"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B1023" w:rsidRDefault="008B1023"/>
    <w:sectPr w:rsidR="008B1023" w:rsidSect="00C64D9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25D3"/>
    <w:rsid w:val="000150D3"/>
    <w:rsid w:val="00024984"/>
    <w:rsid w:val="0016481D"/>
    <w:rsid w:val="001B2408"/>
    <w:rsid w:val="00394C64"/>
    <w:rsid w:val="003D1625"/>
    <w:rsid w:val="00492506"/>
    <w:rsid w:val="004A4E35"/>
    <w:rsid w:val="004D573A"/>
    <w:rsid w:val="005652D7"/>
    <w:rsid w:val="00590C35"/>
    <w:rsid w:val="00663CF4"/>
    <w:rsid w:val="00802A60"/>
    <w:rsid w:val="00815F3F"/>
    <w:rsid w:val="008B1023"/>
    <w:rsid w:val="009F67D6"/>
    <w:rsid w:val="00AD3C70"/>
    <w:rsid w:val="00B03055"/>
    <w:rsid w:val="00BE4386"/>
    <w:rsid w:val="00C64D97"/>
    <w:rsid w:val="00D0183B"/>
    <w:rsid w:val="00D3551E"/>
    <w:rsid w:val="00D42E94"/>
    <w:rsid w:val="00E04D88"/>
    <w:rsid w:val="00F025D3"/>
    <w:rsid w:val="00F62970"/>
    <w:rsid w:val="00F91B13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25D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025D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4A4E3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4D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2A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cramyo.giresun.edu.tr/Files/ckFiles/alucramyo-giresun-edu-tr/staj2021/FORM%203%20%20Staj%20S%C3%B6zlesmesiyeni.pdf" TargetMode="External"/><Relationship Id="rId13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18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26" Type="http://schemas.openxmlformats.org/officeDocument/2006/relationships/hyperlink" Target="https://www.google.com/url?sa=t&amp;rct=j&amp;q=&amp;esrc=s&amp;source=web&amp;cd=&amp;ved=2ahUKEwiq15PW4_eCAxW6SPEDHRg3BJ0QFnoECBIQAQ&amp;url=https%3A%2F%2Fmuys.giresun.edu.tr%2FRaporlar%2Fi%25C5%259Fyeri%2520de%25C4%259Ferlendirme%2520formu.xlsx&amp;usg=AOvVaw3_h6GggCy0lxSzXKLPacZa&amp;opi=899784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t&amp;rct=j&amp;q=&amp;esrc=s&amp;source=web&amp;cd=&amp;ved=2ahUKEwiq15PW4_eCAxW6SPEDHRg3BJ0QFnoECBIQAQ&amp;url=https%3A%2F%2Fmuys.giresun.edu.tr%2FRaporlar%2Fi%25C5%259Fyeri%2520de%25C4%259Ferlendirme%2520formu.xlsx&amp;usg=AOvVaw3_h6GggCy0lxSzXKLPacZa&amp;opi=89978449" TargetMode="External"/><Relationship Id="rId7" Type="http://schemas.openxmlformats.org/officeDocument/2006/relationships/hyperlink" Target="https://muys.giresun.edu.tr/Raporlar/i%C5%9Fyeri%20uygulamas%C4%B1%20kabul%20formu.docx" TargetMode="External"/><Relationship Id="rId12" Type="http://schemas.openxmlformats.org/officeDocument/2006/relationships/hyperlink" Target="https://muys.giresun.edu.tr/" TargetMode="External"/><Relationship Id="rId17" Type="http://schemas.openxmlformats.org/officeDocument/2006/relationships/hyperlink" Target="https://alucramyo.giresun.edu.tr/Files/ckFiles/alucramyo-giresun-edu-tr/staj2021/Form5%20Staj%20DosyasiVize%20Raporu.docx" TargetMode="External"/><Relationship Id="rId25" Type="http://schemas.openxmlformats.org/officeDocument/2006/relationships/hyperlink" Target="https://alucramyo.giresun.edu.tr/Files/ckFiles/alucramyo-giresun-edu-tr/2023-2024baharstaj/Form9puantajKay%C4%B1tCetveliyen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&amp;ved=2ahUKEwiq15PW4_eCAxW6SPEDHRg3BJ0QFnoECBIQAQ&amp;url=https%3A%2F%2Fmuys.giresun.edu.tr%2FRaporlar%2Fi%25C5%259Fyeri%2520de%25C4%259Ferlendirme%2520formu.xlsx&amp;usg=AOvVaw3_h6GggCy0lxSzXKLPacZa&amp;opi=89978449" TargetMode="External"/><Relationship Id="rId20" Type="http://schemas.openxmlformats.org/officeDocument/2006/relationships/hyperlink" Target="https://alucramyo.giresun.edu.tr/Files/ckFiles/alucramyo-giresun-edu-tr/2023-2024baharstaj/Form9puantajKay%C4%B1tCetveliyeni.pdf" TargetMode="External"/><Relationship Id="rId29" Type="http://schemas.openxmlformats.org/officeDocument/2006/relationships/hyperlink" Target="https://alucramyo.giresun.edu.tr/Files/ckFiles/alucramyo-giresun-edu-tr/2023-2024baharstaj/Form9puantajKay%C4%B1tCetveliyen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ucramyo.giresun.edu.tr/Files/ckFiles/alucramyo-giresun-edu-tr/staj2021/FORM%203%20%20Staj%20S%C3%B6zlesmesiyeni.pdf" TargetMode="External"/><Relationship Id="rId11" Type="http://schemas.openxmlformats.org/officeDocument/2006/relationships/hyperlink" Target="https://muys.giresun.edu.tr/" TargetMode="External"/><Relationship Id="rId24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5" Type="http://schemas.openxmlformats.org/officeDocument/2006/relationships/hyperlink" Target="https://alucramyo.giresun.edu.tr/Files/ckFiles/alucramyo-giresun-edu-tr/staj2021/staj2024/2023-10-02%20115136.PDF" TargetMode="External"/><Relationship Id="rId15" Type="http://schemas.openxmlformats.org/officeDocument/2006/relationships/hyperlink" Target="https://alucramyo.giresun.edu.tr/Files/ckFiles/alucramyo-giresun-edu-tr/2023-2024baharstaj/Form9puantajKay%C4%B1tCetveliyeni.pdf" TargetMode="External"/><Relationship Id="rId23" Type="http://schemas.openxmlformats.org/officeDocument/2006/relationships/hyperlink" Target="https://alucramyo.giresun.edu.tr/Files/ckFiles/alucramyo-giresun-edu-tr/staj2021/Form5%20Staj%20DosyasiVize%20Raporu.docx" TargetMode="External"/><Relationship Id="rId28" Type="http://schemas.openxmlformats.org/officeDocument/2006/relationships/hyperlink" Target="https://alucramyo.giresun.edu.tr/Files/ckFiles/alucramyo-giresun-edu-tr/staj2021/Form5%20Staj%20DosyasiVize%20Raporu.docx" TargetMode="External"/><Relationship Id="rId10" Type="http://schemas.openxmlformats.org/officeDocument/2006/relationships/hyperlink" Target="https://muys.giresun.edu.tr/" TargetMode="External"/><Relationship Id="rId19" Type="http://schemas.openxmlformats.org/officeDocument/2006/relationships/hyperlink" Target="https://alucramyo.giresun.edu.tr/Files/ckFiles/alucramyo-giresun-edu-tr/2023-2024baharstaj/Form9puantajKay%C4%B1tCetveliyeni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ys.giresun.edu.tr/Raporlar/i%C5%9Fyeri%20uygulamas%C4%B1%20kabul%20formu.docx" TargetMode="External"/><Relationship Id="rId14" Type="http://schemas.openxmlformats.org/officeDocument/2006/relationships/hyperlink" Target="https://alucramyo.giresun.edu.tr/Files/ckFiles/alucramyo-giresun-edu-tr/2023-2024baharstaj/Form9puantajKay%C4%B1tCetveliyeni.pdf" TargetMode="External"/><Relationship Id="rId22" Type="http://schemas.openxmlformats.org/officeDocument/2006/relationships/hyperlink" Target="http://kesapmyo.giresun.edu.tr/Files/ckFiles/kesapmyo-giresun-edu-tr/Form%207%20%20Staj%20Dosyas%C4%B1%20final%20raporu.pdf" TargetMode="External"/><Relationship Id="rId27" Type="http://schemas.openxmlformats.org/officeDocument/2006/relationships/hyperlink" Target="http://kesapmyo.giresun.edu.tr/Files/ckFiles/kesapmyo-giresun-edu-tr/Form%207%20%20Staj%20Dosyas%C4%B1%20final%20raporu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6C0A-F766-4D89-B978-3EED1EAF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victusaz</cp:lastModifiedBy>
  <cp:revision>2</cp:revision>
  <dcterms:created xsi:type="dcterms:W3CDTF">2023-12-05T07:39:00Z</dcterms:created>
  <dcterms:modified xsi:type="dcterms:W3CDTF">2023-12-05T07:39:00Z</dcterms:modified>
</cp:coreProperties>
</file>